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EFF" w:rsidRDefault="001B3EFF" w:rsidP="001B3EF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302">
        <w:rPr>
          <w:rFonts w:ascii="Times New Roman" w:hAnsi="Times New Roman"/>
          <w:b/>
          <w:sz w:val="24"/>
          <w:szCs w:val="24"/>
        </w:rPr>
        <w:t xml:space="preserve">Лекции для </w:t>
      </w:r>
      <w:r>
        <w:rPr>
          <w:rFonts w:ascii="Times New Roman" w:hAnsi="Times New Roman"/>
          <w:b/>
          <w:sz w:val="24"/>
          <w:szCs w:val="24"/>
        </w:rPr>
        <w:t>5</w:t>
      </w:r>
      <w:r w:rsidRPr="00880302">
        <w:rPr>
          <w:rFonts w:ascii="Times New Roman" w:hAnsi="Times New Roman"/>
          <w:b/>
          <w:sz w:val="24"/>
          <w:szCs w:val="24"/>
        </w:rPr>
        <w:t xml:space="preserve"> курса осенний семестр</w:t>
      </w:r>
      <w:r>
        <w:rPr>
          <w:rFonts w:ascii="Times New Roman" w:hAnsi="Times New Roman"/>
          <w:b/>
          <w:sz w:val="24"/>
          <w:szCs w:val="24"/>
        </w:rPr>
        <w:t xml:space="preserve"> 2015-2016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1"/>
        <w:gridCol w:w="1216"/>
        <w:gridCol w:w="2273"/>
        <w:gridCol w:w="4218"/>
        <w:gridCol w:w="1660"/>
      </w:tblGrid>
      <w:tr w:rsidR="001B3EFF" w:rsidRPr="00403D0F" w:rsidTr="001B3EFF">
        <w:tc>
          <w:tcPr>
            <w:tcW w:w="462" w:type="dxa"/>
            <w:shd w:val="clear" w:color="auto" w:fill="auto"/>
          </w:tcPr>
          <w:p w:rsidR="001B3EFF" w:rsidRPr="00403D0F" w:rsidRDefault="001B3EFF" w:rsidP="00223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D0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74" w:type="dxa"/>
            <w:shd w:val="clear" w:color="auto" w:fill="auto"/>
          </w:tcPr>
          <w:p w:rsidR="001B3EFF" w:rsidRPr="00403D0F" w:rsidRDefault="001B3EFF" w:rsidP="00223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D0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300" w:type="dxa"/>
            <w:shd w:val="clear" w:color="auto" w:fill="auto"/>
          </w:tcPr>
          <w:p w:rsidR="001B3EFF" w:rsidRPr="00403D0F" w:rsidRDefault="001B3EFF" w:rsidP="002233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D0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324" w:type="dxa"/>
            <w:shd w:val="clear" w:color="auto" w:fill="auto"/>
          </w:tcPr>
          <w:p w:rsidR="001B3EFF" w:rsidRPr="00403D0F" w:rsidRDefault="001B3EFF" w:rsidP="00223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D0F">
              <w:rPr>
                <w:rFonts w:ascii="Times New Roman" w:hAnsi="Times New Roman"/>
                <w:sz w:val="24"/>
                <w:szCs w:val="24"/>
              </w:rPr>
              <w:t>Тема лекции</w:t>
            </w:r>
          </w:p>
        </w:tc>
        <w:tc>
          <w:tcPr>
            <w:tcW w:w="1668" w:type="dxa"/>
            <w:shd w:val="clear" w:color="auto" w:fill="auto"/>
          </w:tcPr>
          <w:p w:rsidR="001B3EFF" w:rsidRPr="00403D0F" w:rsidRDefault="001B3EFF" w:rsidP="00223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D0F">
              <w:rPr>
                <w:rFonts w:ascii="Times New Roman" w:hAnsi="Times New Roman"/>
                <w:sz w:val="24"/>
                <w:szCs w:val="24"/>
              </w:rPr>
              <w:t>Лектор</w:t>
            </w:r>
          </w:p>
        </w:tc>
      </w:tr>
      <w:tr w:rsidR="001B3EFF" w:rsidRPr="00403D0F" w:rsidTr="001B3EFF">
        <w:tc>
          <w:tcPr>
            <w:tcW w:w="462" w:type="dxa"/>
            <w:shd w:val="clear" w:color="auto" w:fill="auto"/>
          </w:tcPr>
          <w:p w:rsidR="001B3EFF" w:rsidRPr="00403D0F" w:rsidRDefault="001B3EFF" w:rsidP="00223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1B3EFF" w:rsidRPr="00403D0F" w:rsidRDefault="001B3EFF" w:rsidP="00223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5.09.05</w:t>
            </w:r>
          </w:p>
        </w:tc>
        <w:tc>
          <w:tcPr>
            <w:tcW w:w="2300" w:type="dxa"/>
            <w:shd w:val="clear" w:color="auto" w:fill="auto"/>
          </w:tcPr>
          <w:p w:rsidR="001B3EFF" w:rsidRPr="00403D0F" w:rsidRDefault="001B3EFF" w:rsidP="002233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D8D">
              <w:rPr>
                <w:rFonts w:ascii="Times New Roman" w:hAnsi="Times New Roman"/>
                <w:sz w:val="24"/>
                <w:szCs w:val="24"/>
                <w:highlight w:val="yellow"/>
              </w:rPr>
              <w:t>10.20 сложное протезирование</w:t>
            </w:r>
          </w:p>
        </w:tc>
        <w:tc>
          <w:tcPr>
            <w:tcW w:w="4324" w:type="dxa"/>
            <w:shd w:val="clear" w:color="auto" w:fill="auto"/>
          </w:tcPr>
          <w:p w:rsidR="001B3EFF" w:rsidRPr="00403D0F" w:rsidRDefault="00313D8D" w:rsidP="004F2D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748">
              <w:rPr>
                <w:rFonts w:ascii="Times New Roman" w:hAnsi="Times New Roman"/>
                <w:sz w:val="24"/>
                <w:szCs w:val="24"/>
              </w:rPr>
              <w:t xml:space="preserve">Патологическая </w:t>
            </w:r>
            <w:proofErr w:type="spellStart"/>
            <w:r w:rsidRPr="00361748">
              <w:rPr>
                <w:rFonts w:ascii="Times New Roman" w:hAnsi="Times New Roman"/>
                <w:sz w:val="24"/>
                <w:szCs w:val="24"/>
              </w:rPr>
              <w:t>стираемость</w:t>
            </w:r>
            <w:proofErr w:type="spellEnd"/>
            <w:r w:rsidRPr="00361748">
              <w:rPr>
                <w:rFonts w:ascii="Times New Roman" w:hAnsi="Times New Roman"/>
                <w:sz w:val="24"/>
                <w:szCs w:val="24"/>
              </w:rPr>
              <w:t xml:space="preserve"> зубов. Этиология. Определение понятий «физиологическая», «задержанная» и «патологич</w:t>
            </w:r>
            <w:r w:rsidRPr="00361748">
              <w:rPr>
                <w:rFonts w:ascii="Times New Roman" w:hAnsi="Times New Roman"/>
                <w:sz w:val="24"/>
                <w:szCs w:val="24"/>
              </w:rPr>
              <w:t>е</w:t>
            </w:r>
            <w:r w:rsidRPr="00361748">
              <w:rPr>
                <w:rFonts w:ascii="Times New Roman" w:hAnsi="Times New Roman"/>
                <w:sz w:val="24"/>
                <w:szCs w:val="24"/>
              </w:rPr>
              <w:t>ская» стертость твердых тканей коронок зубов. Методы объе</w:t>
            </w:r>
            <w:r w:rsidRPr="00361748">
              <w:rPr>
                <w:rFonts w:ascii="Times New Roman" w:hAnsi="Times New Roman"/>
                <w:sz w:val="24"/>
                <w:szCs w:val="24"/>
              </w:rPr>
              <w:t>к</w:t>
            </w:r>
            <w:r w:rsidRPr="00361748">
              <w:rPr>
                <w:rFonts w:ascii="Times New Roman" w:hAnsi="Times New Roman"/>
                <w:sz w:val="24"/>
                <w:szCs w:val="24"/>
              </w:rPr>
              <w:t>тивного иссл</w:t>
            </w:r>
            <w:r w:rsidRPr="00361748">
              <w:rPr>
                <w:rFonts w:ascii="Times New Roman" w:hAnsi="Times New Roman"/>
                <w:sz w:val="24"/>
                <w:szCs w:val="24"/>
              </w:rPr>
              <w:t>е</w:t>
            </w:r>
            <w:r w:rsidRPr="00361748">
              <w:rPr>
                <w:rFonts w:ascii="Times New Roman" w:hAnsi="Times New Roman"/>
                <w:sz w:val="24"/>
                <w:szCs w:val="24"/>
              </w:rPr>
              <w:t>дования. Изучение диагностических моделей. Классификация пат</w:t>
            </w:r>
            <w:r w:rsidRPr="00361748">
              <w:rPr>
                <w:rFonts w:ascii="Times New Roman" w:hAnsi="Times New Roman"/>
                <w:sz w:val="24"/>
                <w:szCs w:val="24"/>
              </w:rPr>
              <w:t>о</w:t>
            </w:r>
            <w:r w:rsidRPr="00361748">
              <w:rPr>
                <w:rFonts w:ascii="Times New Roman" w:hAnsi="Times New Roman"/>
                <w:sz w:val="24"/>
                <w:szCs w:val="24"/>
              </w:rPr>
              <w:t>логической стертости по степени тяжести и протяженности. Ортопедическое и комплексное (</w:t>
            </w:r>
            <w:proofErr w:type="spellStart"/>
            <w:r w:rsidRPr="00361748">
              <w:rPr>
                <w:rFonts w:ascii="Times New Roman" w:hAnsi="Times New Roman"/>
                <w:sz w:val="24"/>
                <w:szCs w:val="24"/>
              </w:rPr>
              <w:t>ортодонт</w:t>
            </w:r>
            <w:r w:rsidRPr="00361748">
              <w:rPr>
                <w:rFonts w:ascii="Times New Roman" w:hAnsi="Times New Roman"/>
                <w:sz w:val="24"/>
                <w:szCs w:val="24"/>
              </w:rPr>
              <w:t>и</w:t>
            </w:r>
            <w:r w:rsidRPr="00361748">
              <w:rPr>
                <w:rFonts w:ascii="Times New Roman" w:hAnsi="Times New Roman"/>
                <w:sz w:val="24"/>
                <w:szCs w:val="24"/>
              </w:rPr>
              <w:t>ческое</w:t>
            </w:r>
            <w:proofErr w:type="spellEnd"/>
            <w:r w:rsidRPr="00361748">
              <w:rPr>
                <w:rFonts w:ascii="Times New Roman" w:hAnsi="Times New Roman"/>
                <w:sz w:val="24"/>
                <w:szCs w:val="24"/>
              </w:rPr>
              <w:t xml:space="preserve"> и ортопедическое) лечение локализованной формы п</w:t>
            </w:r>
            <w:r w:rsidRPr="00361748">
              <w:rPr>
                <w:rFonts w:ascii="Times New Roman" w:hAnsi="Times New Roman"/>
                <w:sz w:val="24"/>
                <w:szCs w:val="24"/>
              </w:rPr>
              <w:t>а</w:t>
            </w:r>
            <w:r w:rsidRPr="00361748">
              <w:rPr>
                <w:rFonts w:ascii="Times New Roman" w:hAnsi="Times New Roman"/>
                <w:sz w:val="24"/>
                <w:szCs w:val="24"/>
              </w:rPr>
              <w:t>тологической стертости. Роль хиру</w:t>
            </w:r>
            <w:r w:rsidRPr="00361748">
              <w:rPr>
                <w:rFonts w:ascii="Times New Roman" w:hAnsi="Times New Roman"/>
                <w:sz w:val="24"/>
                <w:szCs w:val="24"/>
              </w:rPr>
              <w:t>р</w:t>
            </w:r>
            <w:r w:rsidRPr="00361748">
              <w:rPr>
                <w:rFonts w:ascii="Times New Roman" w:hAnsi="Times New Roman"/>
                <w:sz w:val="24"/>
                <w:szCs w:val="24"/>
              </w:rPr>
              <w:t>гических вмешательств (</w:t>
            </w:r>
            <w:proofErr w:type="spellStart"/>
            <w:r w:rsidRPr="00361748">
              <w:rPr>
                <w:rFonts w:ascii="Times New Roman" w:hAnsi="Times New Roman"/>
                <w:sz w:val="24"/>
                <w:szCs w:val="24"/>
              </w:rPr>
              <w:t>компактостеотомия</w:t>
            </w:r>
            <w:proofErr w:type="spellEnd"/>
            <w:r w:rsidRPr="00361748">
              <w:rPr>
                <w:rFonts w:ascii="Times New Roman" w:hAnsi="Times New Roman"/>
                <w:sz w:val="24"/>
                <w:szCs w:val="24"/>
              </w:rPr>
              <w:t>) в ускорении пер</w:t>
            </w:r>
            <w:r w:rsidRPr="00361748">
              <w:rPr>
                <w:rFonts w:ascii="Times New Roman" w:hAnsi="Times New Roman"/>
                <w:sz w:val="24"/>
                <w:szCs w:val="24"/>
              </w:rPr>
              <w:t>е</w:t>
            </w:r>
            <w:r w:rsidRPr="00361748">
              <w:rPr>
                <w:rFonts w:ascii="Times New Roman" w:hAnsi="Times New Roman"/>
                <w:sz w:val="24"/>
                <w:szCs w:val="24"/>
              </w:rPr>
              <w:t>стройки костной ткани альвеолярных отр</w:t>
            </w:r>
            <w:r w:rsidRPr="00361748">
              <w:rPr>
                <w:rFonts w:ascii="Times New Roman" w:hAnsi="Times New Roman"/>
                <w:sz w:val="24"/>
                <w:szCs w:val="24"/>
              </w:rPr>
              <w:t>о</w:t>
            </w:r>
            <w:r w:rsidRPr="00361748">
              <w:rPr>
                <w:rFonts w:ascii="Times New Roman" w:hAnsi="Times New Roman"/>
                <w:sz w:val="24"/>
                <w:szCs w:val="24"/>
              </w:rPr>
              <w:t>стков (частей) челюстей.</w:t>
            </w:r>
          </w:p>
        </w:tc>
        <w:tc>
          <w:tcPr>
            <w:tcW w:w="1668" w:type="dxa"/>
            <w:shd w:val="clear" w:color="auto" w:fill="auto"/>
          </w:tcPr>
          <w:p w:rsidR="001B3EFF" w:rsidRPr="00403D0F" w:rsidRDefault="004F2D3D" w:rsidP="00223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Кочкина Н. Н.</w:t>
            </w:r>
          </w:p>
        </w:tc>
      </w:tr>
      <w:tr w:rsidR="001B3EFF" w:rsidRPr="00403D0F" w:rsidTr="001B3EFF">
        <w:tc>
          <w:tcPr>
            <w:tcW w:w="462" w:type="dxa"/>
            <w:shd w:val="clear" w:color="auto" w:fill="auto"/>
          </w:tcPr>
          <w:p w:rsidR="001B3EFF" w:rsidRPr="00403D0F" w:rsidRDefault="001B3EFF" w:rsidP="001B3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1B3EFF" w:rsidRDefault="001B3EFF" w:rsidP="00223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12.09.15</w:t>
            </w:r>
          </w:p>
        </w:tc>
        <w:tc>
          <w:tcPr>
            <w:tcW w:w="2300" w:type="dxa"/>
            <w:shd w:val="clear" w:color="auto" w:fill="auto"/>
          </w:tcPr>
          <w:p w:rsidR="001B3EFF" w:rsidRDefault="001B3EFF" w:rsidP="001B3E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D8D">
              <w:rPr>
                <w:rFonts w:ascii="Times New Roman" w:hAnsi="Times New Roman"/>
                <w:sz w:val="24"/>
                <w:szCs w:val="24"/>
                <w:highlight w:val="cyan"/>
              </w:rPr>
              <w:t>8.30 детская стоматология</w:t>
            </w:r>
          </w:p>
        </w:tc>
        <w:tc>
          <w:tcPr>
            <w:tcW w:w="4324" w:type="dxa"/>
            <w:shd w:val="clear" w:color="auto" w:fill="auto"/>
          </w:tcPr>
          <w:p w:rsidR="001B3EFF" w:rsidRPr="00403D0F" w:rsidRDefault="004F2D3D" w:rsidP="004F2D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CF3">
              <w:rPr>
                <w:rFonts w:ascii="Times New Roman" w:hAnsi="Times New Roman"/>
                <w:sz w:val="24"/>
                <w:szCs w:val="24"/>
              </w:rPr>
              <w:t xml:space="preserve">Анатомо-физиологические особенности детского организма и </w:t>
            </w:r>
            <w:r w:rsidRPr="009C19F8">
              <w:rPr>
                <w:rFonts w:ascii="Times New Roman" w:hAnsi="Times New Roman"/>
                <w:sz w:val="24"/>
                <w:szCs w:val="24"/>
                <w:highlight w:val="lightGray"/>
              </w:rPr>
              <w:t>их роль в клиническом течении основных стоматологических заболеваний и травм челюстно-лицевой области у детей.</w:t>
            </w:r>
          </w:p>
        </w:tc>
        <w:tc>
          <w:tcPr>
            <w:tcW w:w="1668" w:type="dxa"/>
            <w:shd w:val="clear" w:color="auto" w:fill="auto"/>
          </w:tcPr>
          <w:p w:rsidR="001B3EFF" w:rsidRPr="00403D0F" w:rsidRDefault="004F2D3D" w:rsidP="00223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Лебедянцев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В.</w:t>
            </w:r>
          </w:p>
        </w:tc>
      </w:tr>
      <w:tr w:rsidR="001B3EFF" w:rsidRPr="00403D0F" w:rsidTr="001B3EFF">
        <w:tc>
          <w:tcPr>
            <w:tcW w:w="462" w:type="dxa"/>
            <w:shd w:val="clear" w:color="auto" w:fill="auto"/>
          </w:tcPr>
          <w:p w:rsidR="001B3EFF" w:rsidRPr="00403D0F" w:rsidRDefault="001B3EFF" w:rsidP="001B3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1B3EFF" w:rsidRDefault="001B3EFF" w:rsidP="00223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12.09.15</w:t>
            </w:r>
          </w:p>
        </w:tc>
        <w:tc>
          <w:tcPr>
            <w:tcW w:w="2300" w:type="dxa"/>
            <w:shd w:val="clear" w:color="auto" w:fill="auto"/>
          </w:tcPr>
          <w:p w:rsidR="001B3EFF" w:rsidRDefault="001B3EFF" w:rsidP="002233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D8D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12.00 </w:t>
            </w:r>
            <w:proofErr w:type="spellStart"/>
            <w:r w:rsidRPr="00313D8D">
              <w:rPr>
                <w:rFonts w:ascii="Times New Roman" w:hAnsi="Times New Roman"/>
                <w:sz w:val="24"/>
                <w:szCs w:val="24"/>
                <w:highlight w:val="lightGray"/>
              </w:rPr>
              <w:t>ортоднтия</w:t>
            </w:r>
            <w:proofErr w:type="spellEnd"/>
          </w:p>
        </w:tc>
        <w:tc>
          <w:tcPr>
            <w:tcW w:w="4324" w:type="dxa"/>
            <w:shd w:val="clear" w:color="auto" w:fill="auto"/>
          </w:tcPr>
          <w:p w:rsidR="001B3EFF" w:rsidRPr="00403D0F" w:rsidRDefault="00343076" w:rsidP="004F2D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Аномалии развития, положения зубов; аномалии и деформации зубных рядов. Этиология, патогенез, клиника, диагностика, профилактика, лечение.</w:t>
            </w:r>
          </w:p>
        </w:tc>
        <w:tc>
          <w:tcPr>
            <w:tcW w:w="1668" w:type="dxa"/>
            <w:shd w:val="clear" w:color="auto" w:fill="auto"/>
          </w:tcPr>
          <w:p w:rsidR="001B3EFF" w:rsidRPr="00403D0F" w:rsidRDefault="004F2D3D" w:rsidP="00223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Костенко Е. А.</w:t>
            </w:r>
          </w:p>
        </w:tc>
      </w:tr>
      <w:tr w:rsidR="001B3EFF" w:rsidRPr="00403D0F" w:rsidTr="001B3EFF">
        <w:tc>
          <w:tcPr>
            <w:tcW w:w="462" w:type="dxa"/>
            <w:shd w:val="clear" w:color="auto" w:fill="auto"/>
          </w:tcPr>
          <w:p w:rsidR="001B3EFF" w:rsidRPr="00403D0F" w:rsidRDefault="001B3EFF" w:rsidP="00223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1B3EFF" w:rsidRPr="00403D0F" w:rsidRDefault="001B3EFF" w:rsidP="00223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19.09.15</w:t>
            </w:r>
          </w:p>
        </w:tc>
        <w:tc>
          <w:tcPr>
            <w:tcW w:w="2300" w:type="dxa"/>
            <w:shd w:val="clear" w:color="auto" w:fill="auto"/>
          </w:tcPr>
          <w:p w:rsidR="001B3EFF" w:rsidRPr="00403D0F" w:rsidRDefault="001B3EFF" w:rsidP="002233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D8D">
              <w:rPr>
                <w:rFonts w:ascii="Times New Roman" w:hAnsi="Times New Roman"/>
                <w:sz w:val="24"/>
                <w:szCs w:val="24"/>
                <w:highlight w:val="yellow"/>
              </w:rPr>
              <w:t>10.20 сложное протезирование</w:t>
            </w:r>
          </w:p>
        </w:tc>
        <w:tc>
          <w:tcPr>
            <w:tcW w:w="4324" w:type="dxa"/>
            <w:shd w:val="clear" w:color="auto" w:fill="auto"/>
          </w:tcPr>
          <w:p w:rsidR="001B3EFF" w:rsidRPr="00403D0F" w:rsidRDefault="00343076" w:rsidP="004F2D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748">
              <w:rPr>
                <w:rFonts w:ascii="Times New Roman" w:hAnsi="Times New Roman"/>
                <w:sz w:val="24"/>
                <w:szCs w:val="24"/>
              </w:rPr>
              <w:t xml:space="preserve">Патологическая </w:t>
            </w:r>
            <w:proofErr w:type="spellStart"/>
            <w:r w:rsidRPr="00361748">
              <w:rPr>
                <w:rFonts w:ascii="Times New Roman" w:hAnsi="Times New Roman"/>
                <w:sz w:val="24"/>
                <w:szCs w:val="24"/>
              </w:rPr>
              <w:t>стираемость</w:t>
            </w:r>
            <w:proofErr w:type="spellEnd"/>
            <w:r w:rsidRPr="00361748">
              <w:rPr>
                <w:rFonts w:ascii="Times New Roman" w:hAnsi="Times New Roman"/>
                <w:sz w:val="24"/>
                <w:szCs w:val="24"/>
              </w:rPr>
              <w:t xml:space="preserve"> зубов. </w:t>
            </w:r>
            <w:proofErr w:type="spellStart"/>
            <w:r w:rsidRPr="00361748">
              <w:rPr>
                <w:rFonts w:ascii="Times New Roman" w:hAnsi="Times New Roman"/>
                <w:sz w:val="24"/>
                <w:szCs w:val="24"/>
              </w:rPr>
              <w:t>Генерализованная</w:t>
            </w:r>
            <w:proofErr w:type="spellEnd"/>
            <w:r w:rsidRPr="00361748">
              <w:rPr>
                <w:rFonts w:ascii="Times New Roman" w:hAnsi="Times New Roman"/>
                <w:sz w:val="24"/>
                <w:szCs w:val="24"/>
              </w:rPr>
              <w:t xml:space="preserve"> форма. Клинические формы проявления: со снижением высоты ни</w:t>
            </w:r>
            <w:r w:rsidRPr="00361748">
              <w:rPr>
                <w:rFonts w:ascii="Times New Roman" w:hAnsi="Times New Roman"/>
                <w:sz w:val="24"/>
                <w:szCs w:val="24"/>
              </w:rPr>
              <w:t>ж</w:t>
            </w:r>
            <w:r w:rsidRPr="00361748">
              <w:rPr>
                <w:rFonts w:ascii="Times New Roman" w:hAnsi="Times New Roman"/>
                <w:sz w:val="24"/>
                <w:szCs w:val="24"/>
              </w:rPr>
              <w:t>него отдела лица в центральной окклюзии и без снижения в</w:t>
            </w:r>
            <w:r w:rsidRPr="00361748">
              <w:rPr>
                <w:rFonts w:ascii="Times New Roman" w:hAnsi="Times New Roman"/>
                <w:sz w:val="24"/>
                <w:szCs w:val="24"/>
              </w:rPr>
              <w:t>ы</w:t>
            </w:r>
            <w:r w:rsidRPr="00361748">
              <w:rPr>
                <w:rFonts w:ascii="Times New Roman" w:hAnsi="Times New Roman"/>
                <w:sz w:val="24"/>
                <w:szCs w:val="24"/>
              </w:rPr>
              <w:t xml:space="preserve">соты. Отоневрологический синдром </w:t>
            </w:r>
            <w:proofErr w:type="spellStart"/>
            <w:r w:rsidRPr="00361748">
              <w:rPr>
                <w:rFonts w:ascii="Times New Roman" w:hAnsi="Times New Roman"/>
                <w:sz w:val="24"/>
                <w:szCs w:val="24"/>
              </w:rPr>
              <w:t>Костена</w:t>
            </w:r>
            <w:proofErr w:type="spellEnd"/>
            <w:r w:rsidRPr="00361748">
              <w:rPr>
                <w:rFonts w:ascii="Times New Roman" w:hAnsi="Times New Roman"/>
                <w:sz w:val="24"/>
                <w:szCs w:val="24"/>
              </w:rPr>
              <w:t>. Дифференцир</w:t>
            </w:r>
            <w:r w:rsidRPr="00361748">
              <w:rPr>
                <w:rFonts w:ascii="Times New Roman" w:hAnsi="Times New Roman"/>
                <w:sz w:val="24"/>
                <w:szCs w:val="24"/>
              </w:rPr>
              <w:t>о</w:t>
            </w:r>
            <w:r w:rsidRPr="00361748">
              <w:rPr>
                <w:rFonts w:ascii="Times New Roman" w:hAnsi="Times New Roman"/>
                <w:sz w:val="24"/>
                <w:szCs w:val="24"/>
              </w:rPr>
              <w:t>ванный подход в ко</w:t>
            </w:r>
            <w:r w:rsidRPr="00361748">
              <w:rPr>
                <w:rFonts w:ascii="Times New Roman" w:hAnsi="Times New Roman"/>
                <w:sz w:val="24"/>
                <w:szCs w:val="24"/>
              </w:rPr>
              <w:t>м</w:t>
            </w:r>
            <w:r w:rsidRPr="00361748">
              <w:rPr>
                <w:rFonts w:ascii="Times New Roman" w:hAnsi="Times New Roman"/>
                <w:sz w:val="24"/>
                <w:szCs w:val="24"/>
              </w:rPr>
              <w:t>плексном лечении. Особенности лечения при сохранной целостности зубных рядов и частичном отсу</w:t>
            </w:r>
            <w:r w:rsidRPr="00361748">
              <w:rPr>
                <w:rFonts w:ascii="Times New Roman" w:hAnsi="Times New Roman"/>
                <w:sz w:val="24"/>
                <w:szCs w:val="24"/>
              </w:rPr>
              <w:t>т</w:t>
            </w:r>
            <w:r w:rsidRPr="00361748">
              <w:rPr>
                <w:rFonts w:ascii="Times New Roman" w:hAnsi="Times New Roman"/>
                <w:sz w:val="24"/>
                <w:szCs w:val="24"/>
              </w:rPr>
              <w:t>ствии з</w:t>
            </w:r>
            <w:r w:rsidRPr="00361748">
              <w:rPr>
                <w:rFonts w:ascii="Times New Roman" w:hAnsi="Times New Roman"/>
                <w:sz w:val="24"/>
                <w:szCs w:val="24"/>
              </w:rPr>
              <w:t>у</w:t>
            </w:r>
            <w:r w:rsidRPr="00361748">
              <w:rPr>
                <w:rFonts w:ascii="Times New Roman" w:hAnsi="Times New Roman"/>
                <w:sz w:val="24"/>
                <w:szCs w:val="24"/>
              </w:rPr>
              <w:t>бов.</w:t>
            </w:r>
          </w:p>
        </w:tc>
        <w:tc>
          <w:tcPr>
            <w:tcW w:w="1668" w:type="dxa"/>
            <w:shd w:val="clear" w:color="auto" w:fill="auto"/>
          </w:tcPr>
          <w:p w:rsidR="001B3EFF" w:rsidRPr="00403D0F" w:rsidRDefault="004F2D3D" w:rsidP="00223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Кочкина Н. Н.</w:t>
            </w:r>
          </w:p>
        </w:tc>
      </w:tr>
      <w:tr w:rsidR="001B3EFF" w:rsidRPr="00403D0F" w:rsidTr="001B3EFF">
        <w:tc>
          <w:tcPr>
            <w:tcW w:w="462" w:type="dxa"/>
            <w:shd w:val="clear" w:color="auto" w:fill="auto"/>
          </w:tcPr>
          <w:p w:rsidR="001B3EFF" w:rsidRPr="00403D0F" w:rsidRDefault="001B3EFF" w:rsidP="001B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1B3EFF" w:rsidRDefault="001B3EFF" w:rsidP="001B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26.09.15</w:t>
            </w:r>
          </w:p>
        </w:tc>
        <w:tc>
          <w:tcPr>
            <w:tcW w:w="2300" w:type="dxa"/>
            <w:shd w:val="clear" w:color="auto" w:fill="auto"/>
          </w:tcPr>
          <w:p w:rsidR="001B3EFF" w:rsidRDefault="001B3EFF" w:rsidP="001B3E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D8D">
              <w:rPr>
                <w:rFonts w:ascii="Times New Roman" w:hAnsi="Times New Roman"/>
                <w:sz w:val="24"/>
                <w:szCs w:val="24"/>
                <w:highlight w:val="cyan"/>
              </w:rPr>
              <w:t>8.30 детская стоматология</w:t>
            </w:r>
          </w:p>
        </w:tc>
        <w:tc>
          <w:tcPr>
            <w:tcW w:w="4324" w:type="dxa"/>
            <w:shd w:val="clear" w:color="auto" w:fill="auto"/>
          </w:tcPr>
          <w:p w:rsidR="004F2D3D" w:rsidRPr="00807CF3" w:rsidRDefault="004F2D3D" w:rsidP="004F2D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CF3">
              <w:rPr>
                <w:rFonts w:ascii="Times New Roman" w:hAnsi="Times New Roman"/>
                <w:sz w:val="24"/>
                <w:szCs w:val="24"/>
              </w:rPr>
              <w:t>Детский травматизм и алгоритм неотложной хирургической помощи при острых травмах челюстно-лицевой области у детей.</w:t>
            </w:r>
          </w:p>
          <w:p w:rsidR="001B3EFF" w:rsidRPr="00403D0F" w:rsidRDefault="004F2D3D" w:rsidP="004F2D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CF3">
              <w:rPr>
                <w:rFonts w:ascii="Times New Roman" w:hAnsi="Times New Roman"/>
                <w:sz w:val="24"/>
                <w:szCs w:val="24"/>
              </w:rPr>
              <w:t>Комплексная реабилитация детей при травмах челюстно-лицевой области.</w:t>
            </w:r>
          </w:p>
        </w:tc>
        <w:tc>
          <w:tcPr>
            <w:tcW w:w="1668" w:type="dxa"/>
            <w:shd w:val="clear" w:color="auto" w:fill="auto"/>
          </w:tcPr>
          <w:p w:rsidR="001B3EFF" w:rsidRPr="00403D0F" w:rsidRDefault="004F2D3D" w:rsidP="001B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Лебедянцев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В. В. </w:t>
            </w:r>
          </w:p>
        </w:tc>
      </w:tr>
      <w:tr w:rsidR="001B3EFF" w:rsidRPr="00403D0F" w:rsidTr="001B3EFF">
        <w:tc>
          <w:tcPr>
            <w:tcW w:w="462" w:type="dxa"/>
            <w:shd w:val="clear" w:color="auto" w:fill="auto"/>
          </w:tcPr>
          <w:p w:rsidR="001B3EFF" w:rsidRPr="00403D0F" w:rsidRDefault="001B3EFF" w:rsidP="001B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1B3EFF" w:rsidRDefault="001B3EFF" w:rsidP="001B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26.09.15</w:t>
            </w:r>
          </w:p>
        </w:tc>
        <w:tc>
          <w:tcPr>
            <w:tcW w:w="2300" w:type="dxa"/>
            <w:shd w:val="clear" w:color="auto" w:fill="auto"/>
          </w:tcPr>
          <w:p w:rsidR="001B3EFF" w:rsidRDefault="001B3EFF" w:rsidP="001B3E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D8D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12.00 </w:t>
            </w:r>
            <w:proofErr w:type="spellStart"/>
            <w:r w:rsidRPr="00313D8D">
              <w:rPr>
                <w:rFonts w:ascii="Times New Roman" w:hAnsi="Times New Roman"/>
                <w:sz w:val="24"/>
                <w:szCs w:val="24"/>
                <w:highlight w:val="lightGray"/>
              </w:rPr>
              <w:t>ортоднтия</w:t>
            </w:r>
            <w:proofErr w:type="spellEnd"/>
          </w:p>
        </w:tc>
        <w:tc>
          <w:tcPr>
            <w:tcW w:w="4324" w:type="dxa"/>
            <w:shd w:val="clear" w:color="auto" w:fill="auto"/>
          </w:tcPr>
          <w:p w:rsidR="001B3EFF" w:rsidRPr="00403D0F" w:rsidRDefault="00343076" w:rsidP="004F2D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Сагиттальные,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трансверзальные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вертикальные аномалии прикуса.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Этиология, патогенез, клиника, диагностика, профилактика, лечение.</w:t>
            </w:r>
          </w:p>
        </w:tc>
        <w:tc>
          <w:tcPr>
            <w:tcW w:w="1668" w:type="dxa"/>
            <w:shd w:val="clear" w:color="auto" w:fill="auto"/>
          </w:tcPr>
          <w:p w:rsidR="001B3EFF" w:rsidRPr="00403D0F" w:rsidRDefault="004F2D3D" w:rsidP="001B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Костенко Е. А.</w:t>
            </w:r>
          </w:p>
        </w:tc>
      </w:tr>
      <w:tr w:rsidR="001B3EFF" w:rsidRPr="00403D0F" w:rsidTr="001B3EFF">
        <w:tc>
          <w:tcPr>
            <w:tcW w:w="462" w:type="dxa"/>
            <w:shd w:val="clear" w:color="auto" w:fill="auto"/>
          </w:tcPr>
          <w:p w:rsidR="001B3EFF" w:rsidRPr="00403D0F" w:rsidRDefault="001B3EFF" w:rsidP="001B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1B3EFF" w:rsidRPr="00403D0F" w:rsidRDefault="001B3EFF" w:rsidP="001B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3.10.15</w:t>
            </w:r>
          </w:p>
        </w:tc>
        <w:tc>
          <w:tcPr>
            <w:tcW w:w="2300" w:type="dxa"/>
            <w:shd w:val="clear" w:color="auto" w:fill="auto"/>
          </w:tcPr>
          <w:p w:rsidR="001B3EFF" w:rsidRPr="00403D0F" w:rsidRDefault="001B3EFF" w:rsidP="001B3E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D8D">
              <w:rPr>
                <w:rFonts w:ascii="Times New Roman" w:hAnsi="Times New Roman"/>
                <w:sz w:val="24"/>
                <w:szCs w:val="24"/>
                <w:highlight w:val="yellow"/>
              </w:rPr>
              <w:t>10.20 сложное протезирование</w:t>
            </w:r>
          </w:p>
        </w:tc>
        <w:tc>
          <w:tcPr>
            <w:tcW w:w="4324" w:type="dxa"/>
            <w:shd w:val="clear" w:color="auto" w:fill="auto"/>
          </w:tcPr>
          <w:p w:rsidR="001B3EFF" w:rsidRPr="00403D0F" w:rsidRDefault="00343076" w:rsidP="004F2D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4D2">
              <w:rPr>
                <w:rFonts w:ascii="Times New Roman" w:hAnsi="Times New Roman"/>
                <w:sz w:val="24"/>
                <w:szCs w:val="24"/>
              </w:rPr>
              <w:t>Особенности ортопедического лечения больных старческого возраста несъемными протезами. Покрывные протезы, тел</w:t>
            </w:r>
            <w:r w:rsidRPr="001614D2">
              <w:rPr>
                <w:rFonts w:ascii="Times New Roman" w:hAnsi="Times New Roman"/>
                <w:sz w:val="24"/>
                <w:szCs w:val="24"/>
              </w:rPr>
              <w:t>е</w:t>
            </w:r>
            <w:r w:rsidRPr="001614D2">
              <w:rPr>
                <w:rFonts w:ascii="Times New Roman" w:hAnsi="Times New Roman"/>
                <w:sz w:val="24"/>
                <w:szCs w:val="24"/>
              </w:rPr>
              <w:t>скопические коронки. Ортопедич</w:t>
            </w:r>
            <w:r w:rsidRPr="001614D2">
              <w:rPr>
                <w:rFonts w:ascii="Times New Roman" w:hAnsi="Times New Roman"/>
                <w:sz w:val="24"/>
                <w:szCs w:val="24"/>
              </w:rPr>
              <w:t>е</w:t>
            </w:r>
            <w:r w:rsidRPr="001614D2">
              <w:rPr>
                <w:rFonts w:ascii="Times New Roman" w:hAnsi="Times New Roman"/>
                <w:sz w:val="24"/>
                <w:szCs w:val="24"/>
              </w:rPr>
              <w:t>ское лечение пациентов с обширными дефектами зубных рядов. Проблемы восстановл</w:t>
            </w:r>
            <w:r w:rsidRPr="001614D2">
              <w:rPr>
                <w:rFonts w:ascii="Times New Roman" w:hAnsi="Times New Roman"/>
                <w:sz w:val="24"/>
                <w:szCs w:val="24"/>
              </w:rPr>
              <w:t>е</w:t>
            </w:r>
            <w:r w:rsidRPr="001614D2">
              <w:rPr>
                <w:rFonts w:ascii="Times New Roman" w:hAnsi="Times New Roman"/>
                <w:sz w:val="24"/>
                <w:szCs w:val="24"/>
              </w:rPr>
              <w:t>ния речевой функции (звукообразов</w:t>
            </w:r>
            <w:r w:rsidRPr="001614D2">
              <w:rPr>
                <w:rFonts w:ascii="Times New Roman" w:hAnsi="Times New Roman"/>
                <w:sz w:val="24"/>
                <w:szCs w:val="24"/>
              </w:rPr>
              <w:t>а</w:t>
            </w:r>
            <w:r w:rsidRPr="001614D2">
              <w:rPr>
                <w:rFonts w:ascii="Times New Roman" w:hAnsi="Times New Roman"/>
                <w:sz w:val="24"/>
                <w:szCs w:val="24"/>
              </w:rPr>
              <w:t>ния).</w:t>
            </w:r>
          </w:p>
        </w:tc>
        <w:tc>
          <w:tcPr>
            <w:tcW w:w="1668" w:type="dxa"/>
            <w:shd w:val="clear" w:color="auto" w:fill="auto"/>
          </w:tcPr>
          <w:p w:rsidR="001B3EFF" w:rsidRPr="00403D0F" w:rsidRDefault="004F2D3D" w:rsidP="001B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Лебедянцева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В.</w:t>
            </w:r>
          </w:p>
        </w:tc>
      </w:tr>
      <w:tr w:rsidR="00313D8D" w:rsidRPr="00403D0F" w:rsidTr="001B3EFF">
        <w:tc>
          <w:tcPr>
            <w:tcW w:w="462" w:type="dxa"/>
            <w:shd w:val="clear" w:color="auto" w:fill="auto"/>
          </w:tcPr>
          <w:p w:rsidR="00313D8D" w:rsidRPr="00403D0F" w:rsidRDefault="00313D8D" w:rsidP="00313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313D8D" w:rsidRDefault="00313D8D" w:rsidP="00313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10.10.15</w:t>
            </w:r>
          </w:p>
        </w:tc>
        <w:tc>
          <w:tcPr>
            <w:tcW w:w="2300" w:type="dxa"/>
            <w:shd w:val="clear" w:color="auto" w:fill="auto"/>
          </w:tcPr>
          <w:p w:rsidR="00313D8D" w:rsidRDefault="00313D8D" w:rsidP="00313D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D8D">
              <w:rPr>
                <w:rFonts w:ascii="Times New Roman" w:hAnsi="Times New Roman"/>
                <w:sz w:val="24"/>
                <w:szCs w:val="24"/>
                <w:highlight w:val="cyan"/>
              </w:rPr>
              <w:t>8.30 детская стоматология</w:t>
            </w:r>
          </w:p>
        </w:tc>
        <w:tc>
          <w:tcPr>
            <w:tcW w:w="4324" w:type="dxa"/>
            <w:shd w:val="clear" w:color="auto" w:fill="auto"/>
          </w:tcPr>
          <w:p w:rsidR="004F2D3D" w:rsidRPr="00807CF3" w:rsidRDefault="004F2D3D" w:rsidP="004F2D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CF3">
              <w:rPr>
                <w:rFonts w:ascii="Times New Roman" w:hAnsi="Times New Roman"/>
                <w:sz w:val="24"/>
                <w:szCs w:val="24"/>
              </w:rPr>
              <w:t>Врожденные расщелины лица; понятие о причинах и механизме их образования. Медико-генетическое консультирование больных и их родственников как метод профилактики врожденных пороков развития. Частота и виды врожденных расщелин. Поперечная расщелина лица, косая расщелина. Врожденные синдромы с вовлечением челюстно-лицевой области.</w:t>
            </w:r>
          </w:p>
          <w:p w:rsidR="00313D8D" w:rsidRPr="00403D0F" w:rsidRDefault="004F2D3D" w:rsidP="004F2D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CF3">
              <w:rPr>
                <w:rFonts w:ascii="Times New Roman" w:hAnsi="Times New Roman"/>
                <w:sz w:val="24"/>
                <w:szCs w:val="24"/>
              </w:rPr>
              <w:t>Комплексная реабилитация детей с врожденными заболеваниями челюстно-лицевой области.</w:t>
            </w:r>
          </w:p>
        </w:tc>
        <w:tc>
          <w:tcPr>
            <w:tcW w:w="1668" w:type="dxa"/>
            <w:shd w:val="clear" w:color="auto" w:fill="auto"/>
          </w:tcPr>
          <w:p w:rsidR="00313D8D" w:rsidRPr="00403D0F" w:rsidRDefault="004F2D3D" w:rsidP="00313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Лебедянцев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В.</w:t>
            </w:r>
          </w:p>
        </w:tc>
      </w:tr>
      <w:tr w:rsidR="00313D8D" w:rsidRPr="00403D0F" w:rsidTr="001B3EFF">
        <w:tc>
          <w:tcPr>
            <w:tcW w:w="462" w:type="dxa"/>
            <w:shd w:val="clear" w:color="auto" w:fill="auto"/>
          </w:tcPr>
          <w:p w:rsidR="00313D8D" w:rsidRPr="00403D0F" w:rsidRDefault="00313D8D" w:rsidP="00313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313D8D" w:rsidRDefault="00313D8D" w:rsidP="00313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D8D">
              <w:rPr>
                <w:rFonts w:ascii="Times New Roman" w:hAnsi="Times New Roman"/>
                <w:sz w:val="24"/>
                <w:szCs w:val="24"/>
              </w:rPr>
              <w:t>10.10.15</w:t>
            </w:r>
          </w:p>
        </w:tc>
        <w:tc>
          <w:tcPr>
            <w:tcW w:w="2300" w:type="dxa"/>
            <w:shd w:val="clear" w:color="auto" w:fill="auto"/>
          </w:tcPr>
          <w:p w:rsidR="00313D8D" w:rsidRDefault="00313D8D" w:rsidP="00313D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D8D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12.00 </w:t>
            </w:r>
            <w:proofErr w:type="spellStart"/>
            <w:r w:rsidRPr="00313D8D">
              <w:rPr>
                <w:rFonts w:ascii="Times New Roman" w:hAnsi="Times New Roman"/>
                <w:sz w:val="24"/>
                <w:szCs w:val="24"/>
                <w:highlight w:val="lightGray"/>
              </w:rPr>
              <w:t>ортоднтия</w:t>
            </w:r>
            <w:proofErr w:type="spellEnd"/>
          </w:p>
        </w:tc>
        <w:tc>
          <w:tcPr>
            <w:tcW w:w="4324" w:type="dxa"/>
            <w:shd w:val="clear" w:color="auto" w:fill="auto"/>
          </w:tcPr>
          <w:p w:rsidR="00313D8D" w:rsidRPr="00403D0F" w:rsidRDefault="00343076" w:rsidP="004F2D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Протезирование зубов у детей. Особенности протезирования в период роста челюстных костей.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Ортодонтическая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ортопедическая помощь при врожденных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преобретенных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дефектах челюстно-лицевой области.</w:t>
            </w:r>
          </w:p>
        </w:tc>
        <w:tc>
          <w:tcPr>
            <w:tcW w:w="1668" w:type="dxa"/>
            <w:shd w:val="clear" w:color="auto" w:fill="auto"/>
          </w:tcPr>
          <w:p w:rsidR="00313D8D" w:rsidRPr="00403D0F" w:rsidRDefault="004F2D3D" w:rsidP="00313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Костенко Е. А.</w:t>
            </w:r>
          </w:p>
        </w:tc>
      </w:tr>
      <w:tr w:rsidR="00313D8D" w:rsidRPr="00403D0F" w:rsidTr="001B3EFF">
        <w:tc>
          <w:tcPr>
            <w:tcW w:w="462" w:type="dxa"/>
            <w:shd w:val="clear" w:color="auto" w:fill="auto"/>
          </w:tcPr>
          <w:p w:rsidR="00313D8D" w:rsidRPr="00403D0F" w:rsidRDefault="00313D8D" w:rsidP="00313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313D8D" w:rsidRDefault="00313D8D" w:rsidP="00313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17.10.15</w:t>
            </w:r>
          </w:p>
        </w:tc>
        <w:tc>
          <w:tcPr>
            <w:tcW w:w="2300" w:type="dxa"/>
            <w:shd w:val="clear" w:color="auto" w:fill="auto"/>
          </w:tcPr>
          <w:p w:rsidR="00313D8D" w:rsidRDefault="00313D8D" w:rsidP="00313D8D">
            <w:r w:rsidRPr="00313D8D">
              <w:rPr>
                <w:rFonts w:ascii="Times New Roman" w:hAnsi="Times New Roman"/>
                <w:sz w:val="24"/>
                <w:szCs w:val="24"/>
                <w:highlight w:val="yellow"/>
              </w:rPr>
              <w:t>10.20 сложное протезирование</w:t>
            </w:r>
          </w:p>
        </w:tc>
        <w:tc>
          <w:tcPr>
            <w:tcW w:w="4324" w:type="dxa"/>
            <w:shd w:val="clear" w:color="auto" w:fill="auto"/>
          </w:tcPr>
          <w:p w:rsidR="00313D8D" w:rsidRPr="00403D0F" w:rsidRDefault="00343076" w:rsidP="004F2D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748">
              <w:rPr>
                <w:rFonts w:ascii="Times New Roman" w:hAnsi="Times New Roman"/>
                <w:sz w:val="24"/>
                <w:szCs w:val="24"/>
              </w:rPr>
              <w:t>Ортопедические методы лечения с использованием имплант</w:t>
            </w:r>
            <w:r w:rsidRPr="00361748">
              <w:rPr>
                <w:rFonts w:ascii="Times New Roman" w:hAnsi="Times New Roman"/>
                <w:sz w:val="24"/>
                <w:szCs w:val="24"/>
              </w:rPr>
              <w:t>а</w:t>
            </w:r>
            <w:r w:rsidRPr="00361748">
              <w:rPr>
                <w:rFonts w:ascii="Times New Roman" w:hAnsi="Times New Roman"/>
                <w:sz w:val="24"/>
                <w:szCs w:val="24"/>
              </w:rPr>
              <w:t>тов. Теоретические и физиологические осн</w:t>
            </w:r>
            <w:bookmarkStart w:id="0" w:name="_GoBack"/>
            <w:bookmarkEnd w:id="0"/>
            <w:r w:rsidRPr="00361748">
              <w:rPr>
                <w:rFonts w:ascii="Times New Roman" w:hAnsi="Times New Roman"/>
                <w:sz w:val="24"/>
                <w:szCs w:val="24"/>
              </w:rPr>
              <w:t>овы и</w:t>
            </w:r>
            <w:r w:rsidRPr="00361748">
              <w:rPr>
                <w:rFonts w:ascii="Times New Roman" w:hAnsi="Times New Roman"/>
                <w:sz w:val="24"/>
                <w:szCs w:val="24"/>
              </w:rPr>
              <w:t>м</w:t>
            </w:r>
            <w:r w:rsidRPr="00361748">
              <w:rPr>
                <w:rFonts w:ascii="Times New Roman" w:hAnsi="Times New Roman"/>
                <w:sz w:val="24"/>
                <w:szCs w:val="24"/>
              </w:rPr>
              <w:t>плантации и зубного протезирования. Имплантация при отсутствии одн</w:t>
            </w:r>
            <w:r w:rsidRPr="00361748">
              <w:rPr>
                <w:rFonts w:ascii="Times New Roman" w:hAnsi="Times New Roman"/>
                <w:sz w:val="24"/>
                <w:szCs w:val="24"/>
              </w:rPr>
              <w:t>о</w:t>
            </w:r>
            <w:r w:rsidRPr="00361748">
              <w:rPr>
                <w:rFonts w:ascii="Times New Roman" w:hAnsi="Times New Roman"/>
                <w:sz w:val="24"/>
                <w:szCs w:val="24"/>
              </w:rPr>
              <w:t>го зуба в зубном ряду.</w:t>
            </w:r>
          </w:p>
        </w:tc>
        <w:tc>
          <w:tcPr>
            <w:tcW w:w="1668" w:type="dxa"/>
            <w:shd w:val="clear" w:color="auto" w:fill="auto"/>
          </w:tcPr>
          <w:p w:rsidR="00313D8D" w:rsidRPr="00403D0F" w:rsidRDefault="004F2D3D" w:rsidP="00313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Лебедянцев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В.</w:t>
            </w:r>
          </w:p>
        </w:tc>
      </w:tr>
      <w:tr w:rsidR="00313D8D" w:rsidRPr="00403D0F" w:rsidTr="001B3EFF">
        <w:tc>
          <w:tcPr>
            <w:tcW w:w="462" w:type="dxa"/>
            <w:shd w:val="clear" w:color="auto" w:fill="auto"/>
          </w:tcPr>
          <w:p w:rsidR="00313D8D" w:rsidRPr="00403D0F" w:rsidRDefault="00313D8D" w:rsidP="00313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313D8D" w:rsidRDefault="00313D8D" w:rsidP="00313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24.10.15</w:t>
            </w:r>
          </w:p>
        </w:tc>
        <w:tc>
          <w:tcPr>
            <w:tcW w:w="2300" w:type="dxa"/>
            <w:shd w:val="clear" w:color="auto" w:fill="auto"/>
          </w:tcPr>
          <w:p w:rsidR="00313D8D" w:rsidRDefault="00313D8D" w:rsidP="00313D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D8D">
              <w:rPr>
                <w:rFonts w:ascii="Times New Roman" w:hAnsi="Times New Roman"/>
                <w:sz w:val="24"/>
                <w:szCs w:val="24"/>
                <w:highlight w:val="cyan"/>
              </w:rPr>
              <w:t>8.30 детская стоматология</w:t>
            </w:r>
          </w:p>
        </w:tc>
        <w:tc>
          <w:tcPr>
            <w:tcW w:w="4324" w:type="dxa"/>
            <w:shd w:val="clear" w:color="auto" w:fill="auto"/>
          </w:tcPr>
          <w:p w:rsidR="00313D8D" w:rsidRPr="00403D0F" w:rsidRDefault="00313D8D" w:rsidP="004F2D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313D8D" w:rsidRPr="00403D0F" w:rsidRDefault="00313D8D" w:rsidP="00313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8D" w:rsidRPr="00403D0F" w:rsidTr="001B3EFF">
        <w:tc>
          <w:tcPr>
            <w:tcW w:w="462" w:type="dxa"/>
            <w:shd w:val="clear" w:color="auto" w:fill="auto"/>
          </w:tcPr>
          <w:p w:rsidR="00313D8D" w:rsidRPr="00403D0F" w:rsidRDefault="00313D8D" w:rsidP="00313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313D8D" w:rsidRDefault="00313D8D" w:rsidP="00313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24.10.15</w:t>
            </w:r>
          </w:p>
        </w:tc>
        <w:tc>
          <w:tcPr>
            <w:tcW w:w="2300" w:type="dxa"/>
            <w:shd w:val="clear" w:color="auto" w:fill="auto"/>
          </w:tcPr>
          <w:p w:rsidR="00313D8D" w:rsidRDefault="00313D8D" w:rsidP="00313D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D8D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12.00 </w:t>
            </w:r>
            <w:proofErr w:type="spellStart"/>
            <w:r w:rsidRPr="00313D8D">
              <w:rPr>
                <w:rFonts w:ascii="Times New Roman" w:hAnsi="Times New Roman"/>
                <w:sz w:val="24"/>
                <w:szCs w:val="24"/>
                <w:highlight w:val="lightGray"/>
              </w:rPr>
              <w:t>ортоднтия</w:t>
            </w:r>
            <w:proofErr w:type="spellEnd"/>
          </w:p>
        </w:tc>
        <w:tc>
          <w:tcPr>
            <w:tcW w:w="4324" w:type="dxa"/>
            <w:shd w:val="clear" w:color="auto" w:fill="auto"/>
          </w:tcPr>
          <w:p w:rsidR="00313D8D" w:rsidRPr="00403D0F" w:rsidRDefault="00464A39" w:rsidP="004F2D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Редукция жевательного аппарата и зубочелюстные аномалии</w:t>
            </w:r>
          </w:p>
        </w:tc>
        <w:tc>
          <w:tcPr>
            <w:tcW w:w="1668" w:type="dxa"/>
            <w:shd w:val="clear" w:color="auto" w:fill="auto"/>
          </w:tcPr>
          <w:p w:rsidR="00313D8D" w:rsidRPr="00403D0F" w:rsidRDefault="004F2D3D" w:rsidP="00313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Костенко Е. А.</w:t>
            </w:r>
          </w:p>
        </w:tc>
      </w:tr>
      <w:tr w:rsidR="00313D8D" w:rsidRPr="00403D0F" w:rsidTr="001B3EFF">
        <w:tc>
          <w:tcPr>
            <w:tcW w:w="462" w:type="dxa"/>
            <w:shd w:val="clear" w:color="auto" w:fill="auto"/>
          </w:tcPr>
          <w:p w:rsidR="00313D8D" w:rsidRPr="00403D0F" w:rsidRDefault="00313D8D" w:rsidP="00313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313D8D" w:rsidRDefault="00313D8D" w:rsidP="00313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4F2D3D">
              <w:rPr>
                <w:rFonts w:ascii="Times New Roman" w:hAnsi="Times New Roman"/>
                <w:sz w:val="24"/>
                <w:szCs w:val="24"/>
              </w:rPr>
              <w:t xml:space="preserve"> (31)</w:t>
            </w:r>
            <w:r>
              <w:rPr>
                <w:rFonts w:ascii="Times New Roman" w:hAnsi="Times New Roman"/>
                <w:sz w:val="24"/>
                <w:szCs w:val="24"/>
              </w:rPr>
              <w:t>.10.15</w:t>
            </w:r>
          </w:p>
        </w:tc>
        <w:tc>
          <w:tcPr>
            <w:tcW w:w="2300" w:type="dxa"/>
            <w:shd w:val="clear" w:color="auto" w:fill="auto"/>
          </w:tcPr>
          <w:p w:rsidR="00313D8D" w:rsidRDefault="00313D8D" w:rsidP="00313D8D">
            <w:r w:rsidRPr="00313D8D">
              <w:rPr>
                <w:rFonts w:ascii="Times New Roman" w:hAnsi="Times New Roman"/>
                <w:sz w:val="24"/>
                <w:szCs w:val="24"/>
                <w:highlight w:val="yellow"/>
              </w:rPr>
              <w:t>10.20 сложное протезирование</w:t>
            </w:r>
          </w:p>
        </w:tc>
        <w:tc>
          <w:tcPr>
            <w:tcW w:w="4324" w:type="dxa"/>
            <w:shd w:val="clear" w:color="auto" w:fill="auto"/>
          </w:tcPr>
          <w:p w:rsidR="00313D8D" w:rsidRPr="00403D0F" w:rsidRDefault="00343076" w:rsidP="004F2D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748">
              <w:rPr>
                <w:rFonts w:ascii="Times New Roman" w:hAnsi="Times New Roman"/>
                <w:sz w:val="24"/>
                <w:szCs w:val="24"/>
              </w:rPr>
              <w:t>Новые конструкционные материалы в ортопедической стом</w:t>
            </w:r>
            <w:r w:rsidRPr="00361748">
              <w:rPr>
                <w:rFonts w:ascii="Times New Roman" w:hAnsi="Times New Roman"/>
                <w:sz w:val="24"/>
                <w:szCs w:val="24"/>
              </w:rPr>
              <w:t>а</w:t>
            </w:r>
            <w:r w:rsidRPr="00361748">
              <w:rPr>
                <w:rFonts w:ascii="Times New Roman" w:hAnsi="Times New Roman"/>
                <w:sz w:val="24"/>
                <w:szCs w:val="24"/>
              </w:rPr>
              <w:t>тологии. Профилактика осложнений при пользовании прот</w:t>
            </w:r>
            <w:r w:rsidRPr="00361748">
              <w:rPr>
                <w:rFonts w:ascii="Times New Roman" w:hAnsi="Times New Roman"/>
                <w:sz w:val="24"/>
                <w:szCs w:val="24"/>
              </w:rPr>
              <w:t>е</w:t>
            </w:r>
            <w:r w:rsidRPr="00361748">
              <w:rPr>
                <w:rFonts w:ascii="Times New Roman" w:hAnsi="Times New Roman"/>
                <w:sz w:val="24"/>
                <w:szCs w:val="24"/>
              </w:rPr>
              <w:t>зами из металлов, акриловых пластмасс, фарфора и металл</w:t>
            </w:r>
            <w:r w:rsidRPr="00361748">
              <w:rPr>
                <w:rFonts w:ascii="Times New Roman" w:hAnsi="Times New Roman"/>
                <w:sz w:val="24"/>
                <w:szCs w:val="24"/>
              </w:rPr>
              <w:t>о</w:t>
            </w:r>
            <w:r w:rsidRPr="00361748">
              <w:rPr>
                <w:rFonts w:ascii="Times New Roman" w:hAnsi="Times New Roman"/>
                <w:sz w:val="24"/>
                <w:szCs w:val="24"/>
              </w:rPr>
              <w:t>керам</w:t>
            </w:r>
            <w:r w:rsidRPr="00361748">
              <w:rPr>
                <w:rFonts w:ascii="Times New Roman" w:hAnsi="Times New Roman"/>
                <w:sz w:val="24"/>
                <w:szCs w:val="24"/>
              </w:rPr>
              <w:t>и</w:t>
            </w:r>
            <w:r w:rsidRPr="00361748">
              <w:rPr>
                <w:rFonts w:ascii="Times New Roman" w:hAnsi="Times New Roman"/>
                <w:sz w:val="24"/>
                <w:szCs w:val="24"/>
              </w:rPr>
              <w:t>ки.</w:t>
            </w:r>
          </w:p>
        </w:tc>
        <w:tc>
          <w:tcPr>
            <w:tcW w:w="1668" w:type="dxa"/>
            <w:shd w:val="clear" w:color="auto" w:fill="auto"/>
          </w:tcPr>
          <w:p w:rsidR="00313D8D" w:rsidRPr="00403D0F" w:rsidRDefault="004F2D3D" w:rsidP="00313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Лебедянцева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В.</w:t>
            </w:r>
          </w:p>
        </w:tc>
      </w:tr>
      <w:tr w:rsidR="00313D8D" w:rsidRPr="00403D0F" w:rsidTr="001B3EFF">
        <w:tc>
          <w:tcPr>
            <w:tcW w:w="462" w:type="dxa"/>
            <w:shd w:val="clear" w:color="auto" w:fill="auto"/>
          </w:tcPr>
          <w:p w:rsidR="00313D8D" w:rsidRPr="00403D0F" w:rsidRDefault="00313D8D" w:rsidP="00313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313D8D" w:rsidRDefault="00313D8D" w:rsidP="00313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7.11.15</w:t>
            </w:r>
          </w:p>
        </w:tc>
        <w:tc>
          <w:tcPr>
            <w:tcW w:w="2300" w:type="dxa"/>
            <w:shd w:val="clear" w:color="auto" w:fill="auto"/>
          </w:tcPr>
          <w:p w:rsidR="00313D8D" w:rsidRDefault="00313D8D" w:rsidP="00313D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D8D">
              <w:rPr>
                <w:rFonts w:ascii="Times New Roman" w:hAnsi="Times New Roman"/>
                <w:sz w:val="24"/>
                <w:szCs w:val="24"/>
                <w:highlight w:val="cyan"/>
              </w:rPr>
              <w:t>8.30 детская стоматология</w:t>
            </w:r>
          </w:p>
        </w:tc>
        <w:tc>
          <w:tcPr>
            <w:tcW w:w="4324" w:type="dxa"/>
            <w:shd w:val="clear" w:color="auto" w:fill="auto"/>
          </w:tcPr>
          <w:p w:rsidR="00313D8D" w:rsidRPr="00403D0F" w:rsidRDefault="00313D8D" w:rsidP="004F2D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313D8D" w:rsidRPr="00403D0F" w:rsidRDefault="00313D8D" w:rsidP="00313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8D" w:rsidRPr="00403D0F" w:rsidTr="001B3EFF">
        <w:tc>
          <w:tcPr>
            <w:tcW w:w="462" w:type="dxa"/>
            <w:shd w:val="clear" w:color="auto" w:fill="auto"/>
          </w:tcPr>
          <w:p w:rsidR="00313D8D" w:rsidRPr="00403D0F" w:rsidRDefault="00313D8D" w:rsidP="00313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313D8D" w:rsidRDefault="00313D8D" w:rsidP="00313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7.11.15</w:t>
            </w:r>
          </w:p>
        </w:tc>
        <w:tc>
          <w:tcPr>
            <w:tcW w:w="2300" w:type="dxa"/>
            <w:shd w:val="clear" w:color="auto" w:fill="auto"/>
          </w:tcPr>
          <w:p w:rsidR="00313D8D" w:rsidRDefault="00313D8D" w:rsidP="00313D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D8D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12.00 </w:t>
            </w:r>
            <w:proofErr w:type="spellStart"/>
            <w:r w:rsidRPr="00313D8D">
              <w:rPr>
                <w:rFonts w:ascii="Times New Roman" w:hAnsi="Times New Roman"/>
                <w:sz w:val="24"/>
                <w:szCs w:val="24"/>
                <w:highlight w:val="lightGray"/>
              </w:rPr>
              <w:t>ортоднтия</w:t>
            </w:r>
            <w:proofErr w:type="spellEnd"/>
          </w:p>
        </w:tc>
        <w:tc>
          <w:tcPr>
            <w:tcW w:w="4324" w:type="dxa"/>
            <w:shd w:val="clear" w:color="auto" w:fill="auto"/>
          </w:tcPr>
          <w:p w:rsidR="00313D8D" w:rsidRPr="00403D0F" w:rsidRDefault="00313D8D" w:rsidP="004F2D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313D8D" w:rsidRPr="00403D0F" w:rsidRDefault="00313D8D" w:rsidP="00313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8D" w:rsidRPr="00403D0F" w:rsidTr="001B3EFF">
        <w:tc>
          <w:tcPr>
            <w:tcW w:w="462" w:type="dxa"/>
            <w:shd w:val="clear" w:color="auto" w:fill="auto"/>
          </w:tcPr>
          <w:p w:rsidR="00313D8D" w:rsidRPr="00403D0F" w:rsidRDefault="00313D8D" w:rsidP="00313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313D8D" w:rsidRDefault="00313D8D" w:rsidP="00313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14.11.15</w:t>
            </w:r>
          </w:p>
        </w:tc>
        <w:tc>
          <w:tcPr>
            <w:tcW w:w="2300" w:type="dxa"/>
            <w:shd w:val="clear" w:color="auto" w:fill="auto"/>
          </w:tcPr>
          <w:p w:rsidR="00313D8D" w:rsidRDefault="00313D8D" w:rsidP="00313D8D">
            <w:r w:rsidRPr="00313D8D">
              <w:rPr>
                <w:rFonts w:ascii="Times New Roman" w:hAnsi="Times New Roman"/>
                <w:sz w:val="24"/>
                <w:szCs w:val="24"/>
                <w:highlight w:val="yellow"/>
              </w:rPr>
              <w:t>10.20 сложное протезирование</w:t>
            </w:r>
          </w:p>
        </w:tc>
        <w:tc>
          <w:tcPr>
            <w:tcW w:w="4324" w:type="dxa"/>
            <w:shd w:val="clear" w:color="auto" w:fill="auto"/>
          </w:tcPr>
          <w:p w:rsidR="00343076" w:rsidRPr="00361748" w:rsidRDefault="00343076" w:rsidP="004F2D3D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36174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Возможные ошибки и осложнения при ортопедическом леч</w:t>
            </w:r>
            <w:r w:rsidRPr="0036174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е</w:t>
            </w:r>
            <w:r w:rsidRPr="0036174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нии. Меры профилактики. Обзор современных научных и практич</w:t>
            </w:r>
            <w:r w:rsidRPr="0036174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е</w:t>
            </w:r>
            <w:r w:rsidRPr="00361748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ских достижений в ортопедической стоматологии. Компьютерные прецизионные, электро-</w:t>
            </w:r>
            <w:proofErr w:type="spellStart"/>
            <w:r w:rsidRPr="00361748">
              <w:rPr>
                <w:rFonts w:ascii="Times New Roman" w:hAnsi="Times New Roman"/>
                <w:sz w:val="24"/>
                <w:szCs w:val="24"/>
                <w:lang w:val="ru-RU" w:eastAsia="en-US"/>
              </w:rPr>
              <w:t>эррозионные</w:t>
            </w:r>
            <w:proofErr w:type="spellEnd"/>
            <w:r w:rsidRPr="00361748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технол</w:t>
            </w:r>
            <w:r w:rsidRPr="0036174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</w:t>
            </w:r>
            <w:r w:rsidRPr="0036174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гии при изготовлении зу</w:t>
            </w:r>
            <w:r w:rsidRPr="0036174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б</w:t>
            </w:r>
            <w:r w:rsidRPr="00361748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ных протезов. Современные методы диагностики – компьютерная томография, </w:t>
            </w:r>
            <w:proofErr w:type="spellStart"/>
            <w:r w:rsidRPr="00361748">
              <w:rPr>
                <w:rFonts w:ascii="Times New Roman" w:hAnsi="Times New Roman"/>
                <w:sz w:val="24"/>
                <w:szCs w:val="24"/>
                <w:lang w:val="ru-RU" w:eastAsia="en-US"/>
              </w:rPr>
              <w:t>эхолокация</w:t>
            </w:r>
            <w:proofErr w:type="spellEnd"/>
            <w:r w:rsidRPr="00361748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 w:rsidRPr="0036174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визи</w:t>
            </w:r>
            <w:r w:rsidRPr="0036174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</w:t>
            </w:r>
            <w:r w:rsidRPr="00361748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рентген</w:t>
            </w:r>
            <w:r w:rsidRPr="0036174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</w:t>
            </w:r>
            <w:r w:rsidRPr="0036174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графия</w:t>
            </w:r>
            <w:proofErr w:type="spellEnd"/>
            <w:r w:rsidRPr="00361748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и др.</w:t>
            </w:r>
          </w:p>
          <w:p w:rsidR="00313D8D" w:rsidRPr="00403D0F" w:rsidRDefault="00313D8D" w:rsidP="004F2D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313D8D" w:rsidRPr="00403D0F" w:rsidRDefault="004F2D3D" w:rsidP="00313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Лебедянцева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13D8D" w:rsidRPr="00403D0F" w:rsidTr="001B3EFF">
        <w:tc>
          <w:tcPr>
            <w:tcW w:w="462" w:type="dxa"/>
            <w:shd w:val="clear" w:color="auto" w:fill="auto"/>
          </w:tcPr>
          <w:p w:rsidR="00313D8D" w:rsidRPr="00403D0F" w:rsidRDefault="00313D8D" w:rsidP="00313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313D8D" w:rsidRDefault="00313D8D" w:rsidP="00313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21.11.15</w:t>
            </w:r>
          </w:p>
        </w:tc>
        <w:tc>
          <w:tcPr>
            <w:tcW w:w="2300" w:type="dxa"/>
            <w:shd w:val="clear" w:color="auto" w:fill="auto"/>
          </w:tcPr>
          <w:p w:rsidR="00313D8D" w:rsidRDefault="00313D8D" w:rsidP="00313D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D8D">
              <w:rPr>
                <w:rFonts w:ascii="Times New Roman" w:hAnsi="Times New Roman"/>
                <w:sz w:val="24"/>
                <w:szCs w:val="24"/>
                <w:highlight w:val="cyan"/>
              </w:rPr>
              <w:t>8.30 детская стоматология</w:t>
            </w:r>
          </w:p>
        </w:tc>
        <w:tc>
          <w:tcPr>
            <w:tcW w:w="4324" w:type="dxa"/>
            <w:shd w:val="clear" w:color="auto" w:fill="auto"/>
          </w:tcPr>
          <w:p w:rsidR="00313D8D" w:rsidRPr="00403D0F" w:rsidRDefault="00313D8D" w:rsidP="004F2D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313D8D" w:rsidRPr="00403D0F" w:rsidRDefault="00313D8D" w:rsidP="00313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8D" w:rsidRPr="00403D0F" w:rsidTr="001B3EFF">
        <w:tc>
          <w:tcPr>
            <w:tcW w:w="462" w:type="dxa"/>
            <w:shd w:val="clear" w:color="auto" w:fill="auto"/>
          </w:tcPr>
          <w:p w:rsidR="00313D8D" w:rsidRPr="00403D0F" w:rsidRDefault="00313D8D" w:rsidP="00313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313D8D" w:rsidRDefault="00313D8D" w:rsidP="00313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21.11.15</w:t>
            </w:r>
          </w:p>
        </w:tc>
        <w:tc>
          <w:tcPr>
            <w:tcW w:w="2300" w:type="dxa"/>
            <w:shd w:val="clear" w:color="auto" w:fill="auto"/>
          </w:tcPr>
          <w:p w:rsidR="00313D8D" w:rsidRDefault="00313D8D" w:rsidP="00313D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D8D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12.00 </w:t>
            </w:r>
            <w:proofErr w:type="spellStart"/>
            <w:r w:rsidRPr="00313D8D">
              <w:rPr>
                <w:rFonts w:ascii="Times New Roman" w:hAnsi="Times New Roman"/>
                <w:sz w:val="24"/>
                <w:szCs w:val="24"/>
                <w:highlight w:val="lightGray"/>
              </w:rPr>
              <w:t>ортоднтия</w:t>
            </w:r>
            <w:proofErr w:type="spellEnd"/>
          </w:p>
        </w:tc>
        <w:tc>
          <w:tcPr>
            <w:tcW w:w="4324" w:type="dxa"/>
            <w:shd w:val="clear" w:color="auto" w:fill="auto"/>
          </w:tcPr>
          <w:p w:rsidR="00313D8D" w:rsidRPr="00403D0F" w:rsidRDefault="00313D8D" w:rsidP="00313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313D8D" w:rsidRPr="00403D0F" w:rsidRDefault="00313D8D" w:rsidP="00313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8D" w:rsidRPr="00403D0F" w:rsidTr="001B3EFF">
        <w:tc>
          <w:tcPr>
            <w:tcW w:w="462" w:type="dxa"/>
            <w:shd w:val="clear" w:color="auto" w:fill="auto"/>
          </w:tcPr>
          <w:p w:rsidR="00313D8D" w:rsidRPr="00403D0F" w:rsidRDefault="00313D8D" w:rsidP="00313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313D8D" w:rsidRDefault="00313D8D" w:rsidP="00313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28.11.15</w:t>
            </w:r>
          </w:p>
        </w:tc>
        <w:tc>
          <w:tcPr>
            <w:tcW w:w="2300" w:type="dxa"/>
            <w:shd w:val="clear" w:color="auto" w:fill="auto"/>
          </w:tcPr>
          <w:p w:rsidR="00313D8D" w:rsidRDefault="00313D8D" w:rsidP="00313D8D">
            <w:r w:rsidRPr="00313D8D">
              <w:rPr>
                <w:rFonts w:ascii="Times New Roman" w:hAnsi="Times New Roman"/>
                <w:sz w:val="24"/>
                <w:szCs w:val="24"/>
                <w:highlight w:val="yellow"/>
              </w:rPr>
              <w:t>10.20 сложное протезирование</w:t>
            </w:r>
          </w:p>
        </w:tc>
        <w:tc>
          <w:tcPr>
            <w:tcW w:w="4324" w:type="dxa"/>
            <w:shd w:val="clear" w:color="auto" w:fill="auto"/>
          </w:tcPr>
          <w:p w:rsidR="00313D8D" w:rsidRPr="00403D0F" w:rsidRDefault="00313D8D" w:rsidP="00313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313D8D" w:rsidRPr="00403D0F" w:rsidRDefault="00313D8D" w:rsidP="00313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2F66" w:rsidRDefault="00762F66"/>
    <w:sectPr w:rsidR="00762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FF"/>
    <w:rsid w:val="001B3EFF"/>
    <w:rsid w:val="00313D8D"/>
    <w:rsid w:val="00343076"/>
    <w:rsid w:val="00464A39"/>
    <w:rsid w:val="004F2D3D"/>
    <w:rsid w:val="00693224"/>
    <w:rsid w:val="0076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A2940-BAAE-46D6-BEC3-874AB1E6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E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343076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343076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693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322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2015-07-29T09:41:00Z</cp:lastPrinted>
  <dcterms:created xsi:type="dcterms:W3CDTF">2015-07-29T08:26:00Z</dcterms:created>
  <dcterms:modified xsi:type="dcterms:W3CDTF">2015-07-29T09:41:00Z</dcterms:modified>
</cp:coreProperties>
</file>